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68CA1" w14:textId="77777777" w:rsidR="00166C2D" w:rsidRPr="00166C2D" w:rsidRDefault="00166C2D" w:rsidP="00166C2D">
      <w:pPr>
        <w:widowControl w:val="0"/>
        <w:autoSpaceDE w:val="0"/>
        <w:autoSpaceDN w:val="0"/>
        <w:adjustRightInd w:val="0"/>
        <w:spacing w:line="276" w:lineRule="auto"/>
        <w:ind w:firstLine="567"/>
        <w:jc w:val="both"/>
        <w:rPr>
          <w:rFonts w:ascii="Times New Roman" w:hAnsi="Times New Roman" w:cs="Times New Roman"/>
          <w:sz w:val="22"/>
          <w:szCs w:val="22"/>
        </w:rPr>
      </w:pPr>
      <w:r w:rsidRPr="00166C2D">
        <w:rPr>
          <w:rFonts w:ascii="Times New Roman" w:hAnsi="Times New Roman" w:cs="Times New Roman"/>
          <w:sz w:val="22"/>
          <w:szCs w:val="22"/>
        </w:rPr>
        <w:t xml:space="preserve">À la fin du Grand Siècle, les mémoires fictifs de </w:t>
      </w:r>
      <w:proofErr w:type="spellStart"/>
      <w:r w:rsidRPr="00166C2D">
        <w:rPr>
          <w:rFonts w:ascii="Times New Roman" w:hAnsi="Times New Roman" w:cs="Times New Roman"/>
          <w:sz w:val="22"/>
          <w:szCs w:val="22"/>
        </w:rPr>
        <w:t>Courtilz</w:t>
      </w:r>
      <w:proofErr w:type="spellEnd"/>
      <w:r w:rsidRPr="00166C2D">
        <w:rPr>
          <w:rFonts w:ascii="Times New Roman" w:hAnsi="Times New Roman" w:cs="Times New Roman"/>
          <w:sz w:val="22"/>
          <w:szCs w:val="22"/>
        </w:rPr>
        <w:t xml:space="preserve"> de </w:t>
      </w:r>
      <w:proofErr w:type="spellStart"/>
      <w:r w:rsidRPr="00166C2D">
        <w:rPr>
          <w:rFonts w:ascii="Times New Roman" w:hAnsi="Times New Roman" w:cs="Times New Roman"/>
          <w:sz w:val="22"/>
          <w:szCs w:val="22"/>
        </w:rPr>
        <w:t>Sandras</w:t>
      </w:r>
      <w:proofErr w:type="spellEnd"/>
      <w:r w:rsidRPr="00166C2D">
        <w:rPr>
          <w:rFonts w:ascii="Times New Roman" w:hAnsi="Times New Roman" w:cs="Times New Roman"/>
          <w:sz w:val="22"/>
          <w:szCs w:val="22"/>
        </w:rPr>
        <w:t xml:space="preserve"> ont connu un succès considérable, dû aux relations nouvelles et séduisantes qu’ils établissaient entre genre romanesque et discours historique. Il nous a semblé important d’évaluer la place de ce dernier au sein des mémoires apocryphes et de réfléchir sur son rôle dans ces textes. En examinant les traits caractéristiques de l’univers fictionnel que réussit à construire le simulacre d’écriture mémorialiste mis en place par le romancier, nous avons été sensible à la forte cohérence de la représentation du monde qui s’y déploie, ainsi qu’à la dimension satirique de l’écriture de </w:t>
      </w:r>
      <w:proofErr w:type="spellStart"/>
      <w:r w:rsidRPr="00166C2D">
        <w:rPr>
          <w:rFonts w:ascii="Times New Roman" w:hAnsi="Times New Roman" w:cs="Times New Roman"/>
          <w:sz w:val="22"/>
          <w:szCs w:val="22"/>
        </w:rPr>
        <w:t>Courtilz</w:t>
      </w:r>
      <w:proofErr w:type="spellEnd"/>
      <w:r w:rsidRPr="00166C2D">
        <w:rPr>
          <w:rFonts w:ascii="Times New Roman" w:hAnsi="Times New Roman" w:cs="Times New Roman"/>
          <w:sz w:val="22"/>
          <w:szCs w:val="22"/>
        </w:rPr>
        <w:t xml:space="preserve">. Dans quelle mesure et de quelle manière </w:t>
      </w:r>
      <w:proofErr w:type="spellStart"/>
      <w:r w:rsidRPr="00166C2D">
        <w:rPr>
          <w:rFonts w:ascii="Times New Roman" w:hAnsi="Times New Roman" w:cs="Times New Roman"/>
          <w:sz w:val="22"/>
          <w:szCs w:val="22"/>
        </w:rPr>
        <w:t>Courtilz</w:t>
      </w:r>
      <w:proofErr w:type="spellEnd"/>
      <w:r w:rsidRPr="00166C2D">
        <w:rPr>
          <w:rFonts w:ascii="Times New Roman" w:hAnsi="Times New Roman" w:cs="Times New Roman"/>
          <w:sz w:val="22"/>
          <w:szCs w:val="22"/>
        </w:rPr>
        <w:t xml:space="preserve"> fait-il œuvre d’historien à travers la rhétorique pa</w:t>
      </w:r>
      <w:r>
        <w:rPr>
          <w:rFonts w:ascii="Times New Roman" w:hAnsi="Times New Roman" w:cs="Times New Roman"/>
          <w:sz w:val="22"/>
          <w:szCs w:val="22"/>
        </w:rPr>
        <w:t>rticulière des pseudo-mémoires ?</w:t>
      </w:r>
      <w:r w:rsidRPr="00166C2D">
        <w:rPr>
          <w:rFonts w:ascii="Times New Roman" w:hAnsi="Times New Roman" w:cs="Times New Roman"/>
          <w:sz w:val="22"/>
          <w:szCs w:val="22"/>
        </w:rPr>
        <w:t xml:space="preserve"> Quelles singularités cette forme romanesque présente-t-elle grâce au dispositif sp</w:t>
      </w:r>
      <w:r>
        <w:rPr>
          <w:rFonts w:ascii="Times New Roman" w:hAnsi="Times New Roman" w:cs="Times New Roman"/>
          <w:sz w:val="22"/>
          <w:szCs w:val="22"/>
        </w:rPr>
        <w:t>écifique choisi par l’écrivain ?</w:t>
      </w:r>
      <w:r w:rsidRPr="00166C2D">
        <w:rPr>
          <w:rFonts w:ascii="Times New Roman" w:hAnsi="Times New Roman" w:cs="Times New Roman"/>
          <w:sz w:val="22"/>
          <w:szCs w:val="22"/>
        </w:rPr>
        <w:t xml:space="preserve"> Comment l’énonciation participe-t-elle de l’élaboration d’un disco</w:t>
      </w:r>
      <w:r>
        <w:rPr>
          <w:rFonts w:ascii="Times New Roman" w:hAnsi="Times New Roman" w:cs="Times New Roman"/>
          <w:sz w:val="22"/>
          <w:szCs w:val="22"/>
        </w:rPr>
        <w:t>urs polémique ?</w:t>
      </w:r>
      <w:r w:rsidRPr="00166C2D">
        <w:rPr>
          <w:rFonts w:ascii="Times New Roman" w:hAnsi="Times New Roman" w:cs="Times New Roman"/>
          <w:sz w:val="22"/>
          <w:szCs w:val="22"/>
        </w:rPr>
        <w:t xml:space="preserve"> Telles sont les questions qui ont guidé notre étude.</w:t>
      </w:r>
    </w:p>
    <w:p w14:paraId="55ED9EE1" w14:textId="77777777" w:rsidR="00166C2D" w:rsidRDefault="00166C2D" w:rsidP="00166C2D">
      <w:pPr>
        <w:widowControl w:val="0"/>
        <w:autoSpaceDE w:val="0"/>
        <w:autoSpaceDN w:val="0"/>
        <w:adjustRightInd w:val="0"/>
        <w:spacing w:line="276" w:lineRule="auto"/>
        <w:ind w:firstLine="567"/>
        <w:jc w:val="both"/>
        <w:rPr>
          <w:rFonts w:ascii="Times New Roman" w:hAnsi="Times New Roman" w:cs="Times New Roman"/>
          <w:sz w:val="22"/>
          <w:szCs w:val="22"/>
        </w:rPr>
      </w:pPr>
    </w:p>
    <w:p w14:paraId="17F505E4" w14:textId="77777777" w:rsidR="00166C2D" w:rsidRPr="00166C2D" w:rsidRDefault="00166C2D" w:rsidP="00166C2D">
      <w:pPr>
        <w:widowControl w:val="0"/>
        <w:autoSpaceDE w:val="0"/>
        <w:autoSpaceDN w:val="0"/>
        <w:adjustRightInd w:val="0"/>
        <w:spacing w:line="276" w:lineRule="auto"/>
        <w:ind w:firstLine="567"/>
        <w:jc w:val="both"/>
        <w:rPr>
          <w:rFonts w:ascii="Times New Roman" w:hAnsi="Times New Roman" w:cs="Times New Roman"/>
          <w:sz w:val="22"/>
          <w:szCs w:val="22"/>
        </w:rPr>
      </w:pPr>
      <w:r w:rsidRPr="00166C2D">
        <w:rPr>
          <w:rFonts w:ascii="Times New Roman" w:hAnsi="Times New Roman" w:cs="Times New Roman"/>
          <w:sz w:val="22"/>
          <w:szCs w:val="22"/>
        </w:rPr>
        <w:t xml:space="preserve">Notre premier chapitre est consacré à la présentation de </w:t>
      </w:r>
      <w:proofErr w:type="spellStart"/>
      <w:r w:rsidRPr="00166C2D">
        <w:rPr>
          <w:rFonts w:ascii="Times New Roman" w:hAnsi="Times New Roman" w:cs="Times New Roman"/>
          <w:sz w:val="22"/>
          <w:szCs w:val="22"/>
        </w:rPr>
        <w:t>Courtilz</w:t>
      </w:r>
      <w:proofErr w:type="spellEnd"/>
      <w:r w:rsidRPr="00166C2D">
        <w:rPr>
          <w:rFonts w:ascii="Times New Roman" w:hAnsi="Times New Roman" w:cs="Times New Roman"/>
          <w:sz w:val="22"/>
          <w:szCs w:val="22"/>
        </w:rPr>
        <w:t xml:space="preserve"> de </w:t>
      </w:r>
      <w:proofErr w:type="spellStart"/>
      <w:r w:rsidRPr="00166C2D">
        <w:rPr>
          <w:rFonts w:ascii="Times New Roman" w:hAnsi="Times New Roman" w:cs="Times New Roman"/>
          <w:sz w:val="22"/>
          <w:szCs w:val="22"/>
        </w:rPr>
        <w:t>Sandras</w:t>
      </w:r>
      <w:proofErr w:type="spellEnd"/>
      <w:r w:rsidRPr="00166C2D">
        <w:rPr>
          <w:rFonts w:ascii="Times New Roman" w:hAnsi="Times New Roman" w:cs="Times New Roman"/>
          <w:sz w:val="22"/>
          <w:szCs w:val="22"/>
        </w:rPr>
        <w:t xml:space="preserve">, de ses mémoires apocryphes, et du contexte historique et littéraire dans lequel s’inscrivent les neuf ouvrages du corpus. Les problèmes d’éditions et les difficultés d’établissement de l’œuvre de </w:t>
      </w:r>
      <w:proofErr w:type="spellStart"/>
      <w:r w:rsidRPr="00166C2D">
        <w:rPr>
          <w:rFonts w:ascii="Times New Roman" w:hAnsi="Times New Roman" w:cs="Times New Roman"/>
          <w:sz w:val="22"/>
          <w:szCs w:val="22"/>
        </w:rPr>
        <w:t>Courtilz</w:t>
      </w:r>
      <w:proofErr w:type="spellEnd"/>
      <w:r w:rsidRPr="00166C2D">
        <w:rPr>
          <w:rFonts w:ascii="Times New Roman" w:hAnsi="Times New Roman" w:cs="Times New Roman"/>
          <w:sz w:val="22"/>
          <w:szCs w:val="22"/>
        </w:rPr>
        <w:t>, corollaires de son statut d’écrivain clandestin, ont nécessité une mise au point préalable, qui porte à la fois sur le parcours biographique du romancier anonyme et sur la délimitation de notre corpus d’étude.</w:t>
      </w:r>
    </w:p>
    <w:p w14:paraId="2DEFC1BD" w14:textId="77777777" w:rsidR="00166C2D" w:rsidRDefault="00166C2D" w:rsidP="00166C2D">
      <w:pPr>
        <w:widowControl w:val="0"/>
        <w:autoSpaceDE w:val="0"/>
        <w:autoSpaceDN w:val="0"/>
        <w:adjustRightInd w:val="0"/>
        <w:spacing w:line="276" w:lineRule="auto"/>
        <w:ind w:firstLine="567"/>
        <w:jc w:val="both"/>
        <w:rPr>
          <w:rFonts w:ascii="Times New Roman" w:hAnsi="Times New Roman" w:cs="Times New Roman"/>
          <w:sz w:val="22"/>
          <w:szCs w:val="22"/>
        </w:rPr>
      </w:pPr>
    </w:p>
    <w:p w14:paraId="61E83531" w14:textId="77777777" w:rsidR="00166C2D" w:rsidRPr="00166C2D" w:rsidRDefault="00166C2D" w:rsidP="00166C2D">
      <w:pPr>
        <w:widowControl w:val="0"/>
        <w:autoSpaceDE w:val="0"/>
        <w:autoSpaceDN w:val="0"/>
        <w:adjustRightInd w:val="0"/>
        <w:spacing w:line="276" w:lineRule="auto"/>
        <w:ind w:firstLine="567"/>
        <w:jc w:val="both"/>
        <w:rPr>
          <w:rFonts w:ascii="Times New Roman" w:hAnsi="Times New Roman" w:cs="Times New Roman"/>
          <w:sz w:val="22"/>
          <w:szCs w:val="22"/>
        </w:rPr>
      </w:pPr>
      <w:r w:rsidRPr="00166C2D">
        <w:rPr>
          <w:rFonts w:ascii="Times New Roman" w:hAnsi="Times New Roman" w:cs="Times New Roman"/>
          <w:sz w:val="22"/>
          <w:szCs w:val="22"/>
        </w:rPr>
        <w:t xml:space="preserve">Dans le second chapitre, l’interrogation porte sur la valeur historique des pseudo- mémoires. Elle commence par une observation de la place considérable voire démesurée occupée par les digressions historiques, militaires et politiques dans le récit </w:t>
      </w:r>
      <w:proofErr w:type="spellStart"/>
      <w:r w:rsidRPr="00166C2D">
        <w:rPr>
          <w:rFonts w:ascii="Times New Roman" w:hAnsi="Times New Roman" w:cs="Times New Roman"/>
          <w:sz w:val="22"/>
          <w:szCs w:val="22"/>
        </w:rPr>
        <w:t>autodiégétique</w:t>
      </w:r>
      <w:proofErr w:type="spellEnd"/>
      <w:r w:rsidRPr="00166C2D">
        <w:rPr>
          <w:rFonts w:ascii="Times New Roman" w:hAnsi="Times New Roman" w:cs="Times New Roman"/>
          <w:sz w:val="22"/>
          <w:szCs w:val="22"/>
        </w:rPr>
        <w:t xml:space="preserve"> fictiv</w:t>
      </w:r>
      <w:r>
        <w:rPr>
          <w:rFonts w:ascii="Times New Roman" w:hAnsi="Times New Roman" w:cs="Times New Roman"/>
          <w:sz w:val="22"/>
          <w:szCs w:val="22"/>
        </w:rPr>
        <w:t xml:space="preserve">ement produit par les prétendus </w:t>
      </w:r>
      <w:r w:rsidRPr="00166C2D">
        <w:rPr>
          <w:rFonts w:ascii="Times New Roman" w:hAnsi="Times New Roman" w:cs="Times New Roman"/>
          <w:sz w:val="22"/>
          <w:szCs w:val="22"/>
        </w:rPr>
        <w:t>mémorialistes. Héritée des mémoires authentiques des XVI</w:t>
      </w:r>
      <w:r w:rsidRPr="00166C2D">
        <w:rPr>
          <w:rFonts w:ascii="Times New Roman" w:hAnsi="Times New Roman" w:cs="Times New Roman"/>
          <w:sz w:val="22"/>
          <w:szCs w:val="22"/>
          <w:vertAlign w:val="superscript"/>
        </w:rPr>
        <w:t>e</w:t>
      </w:r>
      <w:r>
        <w:rPr>
          <w:rFonts w:ascii="Times New Roman" w:hAnsi="Times New Roman" w:cs="Times New Roman"/>
          <w:sz w:val="22"/>
          <w:szCs w:val="22"/>
        </w:rPr>
        <w:t xml:space="preserve"> </w:t>
      </w:r>
      <w:r w:rsidRPr="00166C2D">
        <w:rPr>
          <w:rFonts w:ascii="Times New Roman" w:hAnsi="Times New Roman" w:cs="Times New Roman"/>
          <w:sz w:val="22"/>
          <w:szCs w:val="22"/>
        </w:rPr>
        <w:t>et XVII</w:t>
      </w:r>
      <w:r w:rsidRPr="00166C2D">
        <w:rPr>
          <w:rFonts w:ascii="Times New Roman" w:hAnsi="Times New Roman" w:cs="Times New Roman"/>
          <w:sz w:val="22"/>
          <w:szCs w:val="22"/>
          <w:vertAlign w:val="superscript"/>
        </w:rPr>
        <w:t>e</w:t>
      </w:r>
      <w:r w:rsidRPr="00166C2D">
        <w:rPr>
          <w:rFonts w:ascii="Times New Roman" w:hAnsi="Times New Roman" w:cs="Times New Roman"/>
          <w:position w:val="16"/>
          <w:sz w:val="22"/>
          <w:szCs w:val="22"/>
        </w:rPr>
        <w:t xml:space="preserve"> </w:t>
      </w:r>
      <w:r w:rsidRPr="00166C2D">
        <w:rPr>
          <w:rFonts w:ascii="Times New Roman" w:hAnsi="Times New Roman" w:cs="Times New Roman"/>
          <w:sz w:val="22"/>
          <w:szCs w:val="22"/>
        </w:rPr>
        <w:t xml:space="preserve">siècles, la forte présence des éléments historiques se charge dans les romans de </w:t>
      </w:r>
      <w:proofErr w:type="spellStart"/>
      <w:r w:rsidRPr="00166C2D">
        <w:rPr>
          <w:rFonts w:ascii="Times New Roman" w:hAnsi="Times New Roman" w:cs="Times New Roman"/>
          <w:sz w:val="22"/>
          <w:szCs w:val="22"/>
        </w:rPr>
        <w:t>Courtilz</w:t>
      </w:r>
      <w:proofErr w:type="spellEnd"/>
      <w:r w:rsidRPr="00166C2D">
        <w:rPr>
          <w:rFonts w:ascii="Times New Roman" w:hAnsi="Times New Roman" w:cs="Times New Roman"/>
          <w:sz w:val="22"/>
          <w:szCs w:val="22"/>
        </w:rPr>
        <w:t xml:space="preserve"> d’une signification nouvelle, dans la mesure où les digressions entrent en concurrence avec la fiction autobiographique. Aussi nous sommes-nous intéressée à la façon dont les parties consacrées à l’histoire s’insèrent dans le récit </w:t>
      </w:r>
      <w:proofErr w:type="spellStart"/>
      <w:r w:rsidRPr="00166C2D">
        <w:rPr>
          <w:rFonts w:ascii="Times New Roman" w:hAnsi="Times New Roman" w:cs="Times New Roman"/>
          <w:sz w:val="22"/>
          <w:szCs w:val="22"/>
        </w:rPr>
        <w:t>autodiégétique</w:t>
      </w:r>
      <w:proofErr w:type="spellEnd"/>
      <w:r w:rsidRPr="00166C2D">
        <w:rPr>
          <w:rFonts w:ascii="Times New Roman" w:hAnsi="Times New Roman" w:cs="Times New Roman"/>
          <w:sz w:val="22"/>
          <w:szCs w:val="22"/>
        </w:rPr>
        <w:t xml:space="preserve"> des mémorialistes fictifs.</w:t>
      </w:r>
    </w:p>
    <w:p w14:paraId="244D8839" w14:textId="77777777" w:rsidR="00166C2D" w:rsidRPr="00166C2D" w:rsidRDefault="00166C2D" w:rsidP="00166C2D">
      <w:pPr>
        <w:widowControl w:val="0"/>
        <w:autoSpaceDE w:val="0"/>
        <w:autoSpaceDN w:val="0"/>
        <w:adjustRightInd w:val="0"/>
        <w:spacing w:line="276" w:lineRule="auto"/>
        <w:ind w:firstLine="567"/>
        <w:jc w:val="both"/>
        <w:rPr>
          <w:rFonts w:ascii="Times New Roman" w:hAnsi="Times New Roman" w:cs="Times New Roman"/>
          <w:sz w:val="22"/>
          <w:szCs w:val="22"/>
        </w:rPr>
      </w:pPr>
      <w:r w:rsidRPr="00166C2D">
        <w:rPr>
          <w:rFonts w:ascii="Times New Roman" w:hAnsi="Times New Roman" w:cs="Times New Roman"/>
          <w:sz w:val="22"/>
          <w:szCs w:val="22"/>
        </w:rPr>
        <w:t xml:space="preserve">L’origine apocryphe des pseudo-mémoires et la suspicion qu’elle a engendrée chez les critiques contemporains de </w:t>
      </w:r>
      <w:proofErr w:type="spellStart"/>
      <w:r w:rsidRPr="00166C2D">
        <w:rPr>
          <w:rFonts w:ascii="Times New Roman" w:hAnsi="Times New Roman" w:cs="Times New Roman"/>
          <w:sz w:val="22"/>
          <w:szCs w:val="22"/>
        </w:rPr>
        <w:t>Courtilz</w:t>
      </w:r>
      <w:proofErr w:type="spellEnd"/>
      <w:r w:rsidRPr="00166C2D">
        <w:rPr>
          <w:rFonts w:ascii="Times New Roman" w:hAnsi="Times New Roman" w:cs="Times New Roman"/>
          <w:sz w:val="22"/>
          <w:szCs w:val="22"/>
        </w:rPr>
        <w:t xml:space="preserve"> nous ont incitée à réfléchir sur la valeur de c</w:t>
      </w:r>
      <w:r>
        <w:rPr>
          <w:rFonts w:ascii="Times New Roman" w:hAnsi="Times New Roman" w:cs="Times New Roman"/>
          <w:sz w:val="22"/>
          <w:szCs w:val="22"/>
        </w:rPr>
        <w:t>es exposés à teneur historique :</w:t>
      </w:r>
      <w:r w:rsidRPr="00166C2D">
        <w:rPr>
          <w:rFonts w:ascii="Times New Roman" w:hAnsi="Times New Roman" w:cs="Times New Roman"/>
          <w:sz w:val="22"/>
          <w:szCs w:val="22"/>
        </w:rPr>
        <w:t xml:space="preserve"> écrivain décrié par les auteurs et bibliographes de son temps pour son utilisation approximative des sources, </w:t>
      </w:r>
      <w:proofErr w:type="spellStart"/>
      <w:r w:rsidRPr="00166C2D">
        <w:rPr>
          <w:rFonts w:ascii="Times New Roman" w:hAnsi="Times New Roman" w:cs="Times New Roman"/>
          <w:sz w:val="22"/>
          <w:szCs w:val="22"/>
        </w:rPr>
        <w:t>Courtilz</w:t>
      </w:r>
      <w:proofErr w:type="spellEnd"/>
      <w:r w:rsidRPr="00166C2D">
        <w:rPr>
          <w:rFonts w:ascii="Times New Roman" w:hAnsi="Times New Roman" w:cs="Times New Roman"/>
          <w:sz w:val="22"/>
          <w:szCs w:val="22"/>
        </w:rPr>
        <w:t xml:space="preserve"> privilégie sa propre mémoire et le témoignage direct de ses anciens confrères de l’ar</w:t>
      </w:r>
      <w:r>
        <w:rPr>
          <w:rFonts w:ascii="Times New Roman" w:hAnsi="Times New Roman" w:cs="Times New Roman"/>
          <w:sz w:val="22"/>
          <w:szCs w:val="22"/>
        </w:rPr>
        <w:t>mée ou de ses pairs de la cour ;</w:t>
      </w:r>
      <w:r w:rsidRPr="00166C2D">
        <w:rPr>
          <w:rFonts w:ascii="Times New Roman" w:hAnsi="Times New Roman" w:cs="Times New Roman"/>
          <w:sz w:val="22"/>
          <w:szCs w:val="22"/>
        </w:rPr>
        <w:t xml:space="preserve"> il manifeste une prédilection marquée pour l’anecdote, l’épisode particulier et le détail narratif. Le discours pseudo-historique se révèle alors teinté de littérarité et de subjectivité.</w:t>
      </w:r>
    </w:p>
    <w:p w14:paraId="4D6FAA01" w14:textId="77777777" w:rsidR="00166C2D" w:rsidRPr="00166C2D" w:rsidRDefault="00166C2D" w:rsidP="00166C2D">
      <w:pPr>
        <w:widowControl w:val="0"/>
        <w:autoSpaceDE w:val="0"/>
        <w:autoSpaceDN w:val="0"/>
        <w:adjustRightInd w:val="0"/>
        <w:spacing w:line="276" w:lineRule="auto"/>
        <w:ind w:firstLine="567"/>
        <w:jc w:val="both"/>
        <w:rPr>
          <w:rFonts w:ascii="Times New Roman" w:hAnsi="Times New Roman" w:cs="Times New Roman"/>
          <w:sz w:val="22"/>
          <w:szCs w:val="22"/>
        </w:rPr>
      </w:pPr>
      <w:r w:rsidRPr="00166C2D">
        <w:rPr>
          <w:rFonts w:ascii="Times New Roman" w:hAnsi="Times New Roman" w:cs="Times New Roman"/>
          <w:sz w:val="22"/>
          <w:szCs w:val="22"/>
        </w:rPr>
        <w:t xml:space="preserve">Mais on peut malgré tout, en confrontant les mémoires fictifs à l’historiographie et aux mémoires authentiques, déceler dans ces textes une certaine validité historique. Un examen des problèmes liés à l’écriture de l’histoire au siècle classique montre que la quête d’une vérité exemplaire pousse l’historien à combler d’éventuelles lacunes et à substituer au vide laissé par les traces et sources manquantes le récit de faits vraisemblables. On peut alors mettre en évidence une caractéristique des mémoires romanesques de </w:t>
      </w:r>
      <w:proofErr w:type="spellStart"/>
      <w:r w:rsidRPr="00166C2D">
        <w:rPr>
          <w:rFonts w:ascii="Times New Roman" w:hAnsi="Times New Roman" w:cs="Times New Roman"/>
          <w:sz w:val="22"/>
          <w:szCs w:val="22"/>
        </w:rPr>
        <w:t>Courtilz</w:t>
      </w:r>
      <w:proofErr w:type="spellEnd"/>
      <w:r w:rsidRPr="00166C2D">
        <w:rPr>
          <w:rFonts w:ascii="Times New Roman" w:hAnsi="Times New Roman" w:cs="Times New Roman"/>
          <w:sz w:val="22"/>
          <w:szCs w:val="22"/>
        </w:rPr>
        <w:t xml:space="preserve">, puisque ce dernier n’applique pas systématiquement ce principe et se garde dans une certaine mesure d’imaginer des faits non avérés. Nous avons également observé la manière dont les mémorialistes abordent les faits historiques </w:t>
      </w:r>
      <w:r>
        <w:rPr>
          <w:rFonts w:ascii="Times New Roman" w:hAnsi="Times New Roman" w:cs="Times New Roman"/>
          <w:sz w:val="22"/>
          <w:szCs w:val="22"/>
        </w:rPr>
        <w:t>dans les mémoires authentiques :</w:t>
      </w:r>
      <w:r w:rsidRPr="00166C2D">
        <w:rPr>
          <w:rFonts w:ascii="Times New Roman" w:hAnsi="Times New Roman" w:cs="Times New Roman"/>
          <w:sz w:val="22"/>
          <w:szCs w:val="22"/>
        </w:rPr>
        <w:t xml:space="preserve"> comme tout récit réalisé </w:t>
      </w:r>
      <w:r w:rsidRPr="00166C2D">
        <w:rPr>
          <w:rFonts w:ascii="Times New Roman" w:hAnsi="Times New Roman" w:cs="Times New Roman"/>
          <w:i/>
          <w:iCs/>
          <w:sz w:val="22"/>
          <w:szCs w:val="22"/>
        </w:rPr>
        <w:t>a posteriori</w:t>
      </w:r>
      <w:r w:rsidRPr="00166C2D">
        <w:rPr>
          <w:rFonts w:ascii="Times New Roman" w:hAnsi="Times New Roman" w:cs="Times New Roman"/>
          <w:sz w:val="22"/>
          <w:szCs w:val="22"/>
        </w:rPr>
        <w:t>, ces textes posent le problème de la fiabilité de la mémoire, soulèvent la question de la vérification des sources et impliquent le soupçon lié à la sincérité du narrateur. En quoi sont-ils plus véridiques, plus exacts que les mémoires apocry</w:t>
      </w:r>
      <w:r>
        <w:rPr>
          <w:rFonts w:ascii="Times New Roman" w:hAnsi="Times New Roman" w:cs="Times New Roman"/>
          <w:sz w:val="22"/>
          <w:szCs w:val="22"/>
        </w:rPr>
        <w:t>phes sur le plan de l’histoire ?</w:t>
      </w:r>
      <w:r w:rsidRPr="00166C2D">
        <w:rPr>
          <w:rFonts w:ascii="Times New Roman" w:hAnsi="Times New Roman" w:cs="Times New Roman"/>
          <w:sz w:val="22"/>
          <w:szCs w:val="22"/>
        </w:rPr>
        <w:t xml:space="preserve"> En tentant de répondre à cette question, nous avons pu caractériser l’originalité de l’écriture pseudo-mémorialiste mise en scène par </w:t>
      </w:r>
      <w:proofErr w:type="spellStart"/>
      <w:r w:rsidRPr="00166C2D">
        <w:rPr>
          <w:rFonts w:ascii="Times New Roman" w:hAnsi="Times New Roman" w:cs="Times New Roman"/>
          <w:sz w:val="22"/>
          <w:szCs w:val="22"/>
        </w:rPr>
        <w:t>Courtilz</w:t>
      </w:r>
      <w:proofErr w:type="spellEnd"/>
      <w:r w:rsidRPr="00166C2D">
        <w:rPr>
          <w:rFonts w:ascii="Times New Roman" w:hAnsi="Times New Roman" w:cs="Times New Roman"/>
          <w:sz w:val="22"/>
          <w:szCs w:val="22"/>
        </w:rPr>
        <w:t xml:space="preserve">, qui présente à la première personne la vie d’un personnage parfois authentique, sans son aval, mais tout en conservant une </w:t>
      </w:r>
      <w:r w:rsidRPr="00166C2D">
        <w:rPr>
          <w:rFonts w:ascii="Times New Roman" w:hAnsi="Times New Roman" w:cs="Times New Roman"/>
          <w:sz w:val="22"/>
          <w:szCs w:val="22"/>
        </w:rPr>
        <w:lastRenderedPageBreak/>
        <w:t>relative exactitude historique. Dans les pseudo-mémoires s’effectue alors une redéfinition des notions mêmes d’authenticité et de fiction.</w:t>
      </w:r>
    </w:p>
    <w:p w14:paraId="4FD9C426" w14:textId="77777777" w:rsidR="00166C2D" w:rsidRDefault="00166C2D" w:rsidP="00166C2D">
      <w:pPr>
        <w:widowControl w:val="0"/>
        <w:autoSpaceDE w:val="0"/>
        <w:autoSpaceDN w:val="0"/>
        <w:adjustRightInd w:val="0"/>
        <w:spacing w:line="276" w:lineRule="auto"/>
        <w:jc w:val="both"/>
        <w:rPr>
          <w:rFonts w:ascii="Times New Roman" w:hAnsi="Times New Roman" w:cs="Times New Roman"/>
          <w:sz w:val="22"/>
          <w:szCs w:val="22"/>
        </w:rPr>
      </w:pPr>
    </w:p>
    <w:p w14:paraId="7046D333" w14:textId="77777777" w:rsidR="00166C2D" w:rsidRPr="00166C2D" w:rsidRDefault="00166C2D" w:rsidP="00166C2D">
      <w:pPr>
        <w:widowControl w:val="0"/>
        <w:autoSpaceDE w:val="0"/>
        <w:autoSpaceDN w:val="0"/>
        <w:adjustRightInd w:val="0"/>
        <w:spacing w:line="276" w:lineRule="auto"/>
        <w:ind w:firstLine="567"/>
        <w:jc w:val="both"/>
        <w:rPr>
          <w:rFonts w:ascii="Times New Roman" w:hAnsi="Times New Roman" w:cs="Times New Roman"/>
          <w:sz w:val="22"/>
          <w:szCs w:val="22"/>
        </w:rPr>
      </w:pPr>
      <w:r w:rsidRPr="00166C2D">
        <w:rPr>
          <w:rFonts w:ascii="Times New Roman" w:hAnsi="Times New Roman" w:cs="Times New Roman"/>
          <w:sz w:val="22"/>
          <w:szCs w:val="22"/>
        </w:rPr>
        <w:t xml:space="preserve">Le troisième chapitre est consacré à l’examen des spécificités de la forme romanesque créée par </w:t>
      </w:r>
      <w:proofErr w:type="spellStart"/>
      <w:r w:rsidRPr="00166C2D">
        <w:rPr>
          <w:rFonts w:ascii="Times New Roman" w:hAnsi="Times New Roman" w:cs="Times New Roman"/>
          <w:sz w:val="22"/>
          <w:szCs w:val="22"/>
        </w:rPr>
        <w:t>Courtilz</w:t>
      </w:r>
      <w:proofErr w:type="spellEnd"/>
      <w:r w:rsidRPr="00166C2D">
        <w:rPr>
          <w:rFonts w:ascii="Times New Roman" w:hAnsi="Times New Roman" w:cs="Times New Roman"/>
          <w:sz w:val="22"/>
          <w:szCs w:val="22"/>
        </w:rPr>
        <w:t>. Nous avons constaté la mixité générique profondémen</w:t>
      </w:r>
      <w:r>
        <w:rPr>
          <w:rFonts w:ascii="Times New Roman" w:hAnsi="Times New Roman" w:cs="Times New Roman"/>
          <w:sz w:val="22"/>
          <w:szCs w:val="22"/>
        </w:rPr>
        <w:t>t marquée des œuvres du corpus ;</w:t>
      </w:r>
      <w:r w:rsidRPr="00166C2D">
        <w:rPr>
          <w:rFonts w:ascii="Times New Roman" w:hAnsi="Times New Roman" w:cs="Times New Roman"/>
          <w:sz w:val="22"/>
          <w:szCs w:val="22"/>
        </w:rPr>
        <w:t xml:space="preserve"> même au sein des épisodes où l’auteur exploite des </w:t>
      </w:r>
      <w:proofErr w:type="spellStart"/>
      <w:r w:rsidRPr="00166C2D">
        <w:rPr>
          <w:rFonts w:ascii="Times New Roman" w:hAnsi="Times New Roman" w:cs="Times New Roman"/>
          <w:sz w:val="22"/>
          <w:szCs w:val="22"/>
        </w:rPr>
        <w:t>topoï</w:t>
      </w:r>
      <w:proofErr w:type="spellEnd"/>
      <w:r w:rsidRPr="00166C2D">
        <w:rPr>
          <w:rFonts w:ascii="Times New Roman" w:hAnsi="Times New Roman" w:cs="Times New Roman"/>
          <w:sz w:val="22"/>
          <w:szCs w:val="22"/>
        </w:rPr>
        <w:t xml:space="preserve"> de l’écriture romanesque, la dimension historique et documentaire est présente. La forme romanesque pratiquée par </w:t>
      </w:r>
      <w:proofErr w:type="spellStart"/>
      <w:r w:rsidRPr="00166C2D">
        <w:rPr>
          <w:rFonts w:ascii="Times New Roman" w:hAnsi="Times New Roman" w:cs="Times New Roman"/>
          <w:sz w:val="22"/>
          <w:szCs w:val="22"/>
        </w:rPr>
        <w:t>Courtilz</w:t>
      </w:r>
      <w:proofErr w:type="spellEnd"/>
      <w:r w:rsidRPr="00166C2D">
        <w:rPr>
          <w:rFonts w:ascii="Times New Roman" w:hAnsi="Times New Roman" w:cs="Times New Roman"/>
          <w:sz w:val="22"/>
          <w:szCs w:val="22"/>
        </w:rPr>
        <w:t xml:space="preserve"> inclut une part de témoignage historique sur la réalité de</w:t>
      </w:r>
      <w:r>
        <w:rPr>
          <w:rFonts w:ascii="Times New Roman" w:hAnsi="Times New Roman" w:cs="Times New Roman"/>
          <w:sz w:val="22"/>
          <w:szCs w:val="22"/>
        </w:rPr>
        <w:t xml:space="preserve"> l’époque décrite ;</w:t>
      </w:r>
      <w:r w:rsidRPr="00166C2D">
        <w:rPr>
          <w:rFonts w:ascii="Times New Roman" w:hAnsi="Times New Roman" w:cs="Times New Roman"/>
          <w:sz w:val="22"/>
          <w:szCs w:val="22"/>
        </w:rPr>
        <w:t xml:space="preserve"> ce témoignage est véhiculé par le regard du personnage aux prises avec son temps, que ce personnage soit un protagoniste fictif ou qu’il soit inspiré d’une figure réelle, que ses aventures renvoient à des faits historiques ou à des événements invérifiables. S’explique d’ailleurs ainsi le succès qu’a remporté auprès du public contemporain, dédaigneux du romanesque héroïque, une forme novatrice de roman offrant la garantie de la vraisemblance et la dignité conférée par la présence d’une trame historique.</w:t>
      </w:r>
    </w:p>
    <w:p w14:paraId="68212CDB" w14:textId="77777777" w:rsidR="00166C2D" w:rsidRPr="00166C2D" w:rsidRDefault="00166C2D" w:rsidP="00166C2D">
      <w:pPr>
        <w:widowControl w:val="0"/>
        <w:autoSpaceDE w:val="0"/>
        <w:autoSpaceDN w:val="0"/>
        <w:adjustRightInd w:val="0"/>
        <w:spacing w:line="276" w:lineRule="auto"/>
        <w:ind w:firstLine="567"/>
        <w:jc w:val="both"/>
        <w:rPr>
          <w:rFonts w:ascii="Times New Roman" w:hAnsi="Times New Roman" w:cs="Times New Roman"/>
          <w:sz w:val="22"/>
          <w:szCs w:val="22"/>
        </w:rPr>
      </w:pPr>
      <w:r w:rsidRPr="00166C2D">
        <w:rPr>
          <w:rFonts w:ascii="Times New Roman" w:hAnsi="Times New Roman" w:cs="Times New Roman"/>
          <w:sz w:val="22"/>
          <w:szCs w:val="22"/>
        </w:rPr>
        <w:t xml:space="preserve">Les singularités formelles des romans de </w:t>
      </w:r>
      <w:proofErr w:type="spellStart"/>
      <w:r w:rsidRPr="00166C2D">
        <w:rPr>
          <w:rFonts w:ascii="Times New Roman" w:hAnsi="Times New Roman" w:cs="Times New Roman"/>
          <w:sz w:val="22"/>
          <w:szCs w:val="22"/>
        </w:rPr>
        <w:t>Courtilz</w:t>
      </w:r>
      <w:proofErr w:type="spellEnd"/>
      <w:r w:rsidRPr="00166C2D">
        <w:rPr>
          <w:rFonts w:ascii="Times New Roman" w:hAnsi="Times New Roman" w:cs="Times New Roman"/>
          <w:sz w:val="22"/>
          <w:szCs w:val="22"/>
        </w:rPr>
        <w:t xml:space="preserve"> nous ont amenée à examiner les marques de leur atypisme. À un contenu thématique sans unité rigoureuse s’ajoutent une forme marquée par l’inachèvement et l’éclatement, des structures d’apparence souvent aléatoire et un style parfois énumératif. Les personnages-mémorialistes de ces textes n’accomplissent pas de destin et semblent même menacés dans leur statut de personnage romanesque. </w:t>
      </w:r>
      <w:proofErr w:type="spellStart"/>
      <w:r w:rsidRPr="00166C2D">
        <w:rPr>
          <w:rFonts w:ascii="Times New Roman" w:hAnsi="Times New Roman" w:cs="Times New Roman"/>
          <w:sz w:val="22"/>
          <w:szCs w:val="22"/>
        </w:rPr>
        <w:t>Courtilz</w:t>
      </w:r>
      <w:proofErr w:type="spellEnd"/>
      <w:r w:rsidRPr="00166C2D">
        <w:rPr>
          <w:rFonts w:ascii="Times New Roman" w:hAnsi="Times New Roman" w:cs="Times New Roman"/>
          <w:sz w:val="22"/>
          <w:szCs w:val="22"/>
        </w:rPr>
        <w:t xml:space="preserve"> privilégie l’anecdote au détriment de la construction glo</w:t>
      </w:r>
      <w:r>
        <w:rPr>
          <w:rFonts w:ascii="Times New Roman" w:hAnsi="Times New Roman" w:cs="Times New Roman"/>
          <w:sz w:val="22"/>
          <w:szCs w:val="22"/>
        </w:rPr>
        <w:t>bale du récit d’une existence ;</w:t>
      </w:r>
      <w:r w:rsidRPr="00166C2D">
        <w:rPr>
          <w:rFonts w:ascii="Times New Roman" w:hAnsi="Times New Roman" w:cs="Times New Roman"/>
          <w:sz w:val="22"/>
          <w:szCs w:val="22"/>
        </w:rPr>
        <w:t xml:space="preserve"> les redites et l’utilisation de </w:t>
      </w:r>
      <w:proofErr w:type="spellStart"/>
      <w:r w:rsidRPr="00166C2D">
        <w:rPr>
          <w:rFonts w:ascii="Times New Roman" w:hAnsi="Times New Roman" w:cs="Times New Roman"/>
          <w:sz w:val="22"/>
          <w:szCs w:val="22"/>
        </w:rPr>
        <w:t>topoï</w:t>
      </w:r>
      <w:proofErr w:type="spellEnd"/>
      <w:r w:rsidRPr="00166C2D">
        <w:rPr>
          <w:rFonts w:ascii="Times New Roman" w:hAnsi="Times New Roman" w:cs="Times New Roman"/>
          <w:sz w:val="22"/>
          <w:szCs w:val="22"/>
        </w:rPr>
        <w:t xml:space="preserve"> identiques d’un ouvrage à un autre ne </w:t>
      </w:r>
      <w:proofErr w:type="gramStart"/>
      <w:r w:rsidRPr="00166C2D">
        <w:rPr>
          <w:rFonts w:ascii="Times New Roman" w:hAnsi="Times New Roman" w:cs="Times New Roman"/>
          <w:sz w:val="22"/>
          <w:szCs w:val="22"/>
        </w:rPr>
        <w:t>contribuent</w:t>
      </w:r>
      <w:proofErr w:type="gramEnd"/>
      <w:r w:rsidRPr="00166C2D">
        <w:rPr>
          <w:rFonts w:ascii="Times New Roman" w:hAnsi="Times New Roman" w:cs="Times New Roman"/>
          <w:sz w:val="22"/>
          <w:szCs w:val="22"/>
        </w:rPr>
        <w:t xml:space="preserve"> pas non plus à la singularisation des pseudo-héros.</w:t>
      </w:r>
    </w:p>
    <w:p w14:paraId="790D1B65" w14:textId="77777777" w:rsidR="001D207C" w:rsidRDefault="001D207C" w:rsidP="003A3979">
      <w:pPr>
        <w:widowControl w:val="0"/>
        <w:autoSpaceDE w:val="0"/>
        <w:autoSpaceDN w:val="0"/>
        <w:adjustRightInd w:val="0"/>
        <w:spacing w:line="276" w:lineRule="auto"/>
        <w:ind w:firstLine="567"/>
        <w:jc w:val="both"/>
        <w:rPr>
          <w:rFonts w:ascii="Times New Roman" w:hAnsi="Times New Roman" w:cs="Times New Roman"/>
          <w:sz w:val="22"/>
          <w:szCs w:val="22"/>
        </w:rPr>
      </w:pPr>
    </w:p>
    <w:p w14:paraId="5BC2CBF6" w14:textId="37E781CD" w:rsidR="00166C2D" w:rsidRPr="00166C2D" w:rsidRDefault="00166C2D" w:rsidP="003A3979">
      <w:pPr>
        <w:widowControl w:val="0"/>
        <w:autoSpaceDE w:val="0"/>
        <w:autoSpaceDN w:val="0"/>
        <w:adjustRightInd w:val="0"/>
        <w:spacing w:line="276" w:lineRule="auto"/>
        <w:ind w:firstLine="567"/>
        <w:jc w:val="both"/>
        <w:rPr>
          <w:rFonts w:ascii="Times New Roman" w:hAnsi="Times New Roman" w:cs="Times New Roman"/>
          <w:sz w:val="22"/>
          <w:szCs w:val="22"/>
        </w:rPr>
      </w:pPr>
      <w:r w:rsidRPr="00166C2D">
        <w:rPr>
          <w:rFonts w:ascii="Times New Roman" w:hAnsi="Times New Roman" w:cs="Times New Roman"/>
          <w:sz w:val="22"/>
          <w:szCs w:val="22"/>
        </w:rPr>
        <w:t xml:space="preserve">Mais </w:t>
      </w:r>
      <w:proofErr w:type="spellStart"/>
      <w:r w:rsidRPr="00166C2D">
        <w:rPr>
          <w:rFonts w:ascii="Times New Roman" w:hAnsi="Times New Roman" w:cs="Times New Roman"/>
          <w:sz w:val="22"/>
          <w:szCs w:val="22"/>
        </w:rPr>
        <w:t>Courtilz</w:t>
      </w:r>
      <w:proofErr w:type="spellEnd"/>
      <w:r w:rsidRPr="00166C2D">
        <w:rPr>
          <w:rFonts w:ascii="Times New Roman" w:hAnsi="Times New Roman" w:cs="Times New Roman"/>
          <w:sz w:val="22"/>
          <w:szCs w:val="22"/>
        </w:rPr>
        <w:t xml:space="preserve"> semble s’appuyer sur cet inachèvement et cette déstructuration pour construire un univers romanesque original, dont l’unité est assurée par une forme atypique signifiante. Nous avons observé dans le quatrième chapitre la manière dont s’opère la création d’un univers diégétique cohérent, par la mise en place de motifs qui st</w:t>
      </w:r>
      <w:r w:rsidR="003A3979">
        <w:rPr>
          <w:rFonts w:ascii="Times New Roman" w:hAnsi="Times New Roman" w:cs="Times New Roman"/>
          <w:sz w:val="22"/>
          <w:szCs w:val="22"/>
        </w:rPr>
        <w:t>ructurent un apparent désordre :</w:t>
      </w:r>
      <w:r w:rsidRPr="00166C2D">
        <w:rPr>
          <w:rFonts w:ascii="Times New Roman" w:hAnsi="Times New Roman" w:cs="Times New Roman"/>
          <w:sz w:val="22"/>
          <w:szCs w:val="22"/>
        </w:rPr>
        <w:t xml:space="preserve"> l’examen de ces motifs montre que les pseudo-mémoires de </w:t>
      </w:r>
      <w:proofErr w:type="spellStart"/>
      <w:r w:rsidRPr="00166C2D">
        <w:rPr>
          <w:rFonts w:ascii="Times New Roman" w:hAnsi="Times New Roman" w:cs="Times New Roman"/>
          <w:sz w:val="22"/>
          <w:szCs w:val="22"/>
        </w:rPr>
        <w:t>Courtilz</w:t>
      </w:r>
      <w:proofErr w:type="spellEnd"/>
      <w:r w:rsidRPr="00166C2D">
        <w:rPr>
          <w:rFonts w:ascii="Times New Roman" w:hAnsi="Times New Roman" w:cs="Times New Roman"/>
          <w:sz w:val="22"/>
          <w:szCs w:val="22"/>
        </w:rPr>
        <w:t xml:space="preserve"> sont marqués par un pessimisme qui leur confère une unité forte. Ces romans décrivent, à travers le récit à la première personne et les événements vécus par le personnage, l’écrasement progressif et inéluctable de l’individu par la force désincarnée de l’État et des rouages institutionnels. Le héros, noble désargenté qui se réclame des valeurs d’une féodalité anachronique, tente de faire fortune au service des ministres mais se heurte à la mécanique inopérante d’institutions absurdes ou à l’in</w:t>
      </w:r>
      <w:r w:rsidR="003A3979">
        <w:rPr>
          <w:rFonts w:ascii="Times New Roman" w:hAnsi="Times New Roman" w:cs="Times New Roman"/>
          <w:sz w:val="22"/>
          <w:szCs w:val="22"/>
        </w:rPr>
        <w:t>gratitude décevante des hommes ;</w:t>
      </w:r>
      <w:r w:rsidRPr="00166C2D">
        <w:rPr>
          <w:rFonts w:ascii="Times New Roman" w:hAnsi="Times New Roman" w:cs="Times New Roman"/>
          <w:sz w:val="22"/>
          <w:szCs w:val="22"/>
        </w:rPr>
        <w:t xml:space="preserve"> la tentative de faire carrière est vouée à l’échec, sauf dans le cas où le personnage accepte la compromission et renonce à une certaine éthique, pour s’adonner parfois à l’escroquerie ou au brigandage. Dans tous les cas de figure, le pessimisme affecte la représentation d’une individualité menacée par la moder</w:t>
      </w:r>
      <w:r w:rsidR="001D207C">
        <w:rPr>
          <w:rFonts w:ascii="Times New Roman" w:hAnsi="Times New Roman" w:cs="Times New Roman"/>
          <w:sz w:val="22"/>
          <w:szCs w:val="22"/>
        </w:rPr>
        <w:t>nité et la nouveauté du régime ;</w:t>
      </w:r>
      <w:r w:rsidRPr="00166C2D">
        <w:rPr>
          <w:rFonts w:ascii="Times New Roman" w:hAnsi="Times New Roman" w:cs="Times New Roman"/>
          <w:sz w:val="22"/>
          <w:szCs w:val="22"/>
        </w:rPr>
        <w:t xml:space="preserve"> les mémoires apocryphes de </w:t>
      </w:r>
      <w:proofErr w:type="spellStart"/>
      <w:r w:rsidRPr="00166C2D">
        <w:rPr>
          <w:rFonts w:ascii="Times New Roman" w:hAnsi="Times New Roman" w:cs="Times New Roman"/>
          <w:sz w:val="22"/>
          <w:szCs w:val="22"/>
        </w:rPr>
        <w:t>Courtilz</w:t>
      </w:r>
      <w:proofErr w:type="spellEnd"/>
      <w:r w:rsidRPr="00166C2D">
        <w:rPr>
          <w:rFonts w:ascii="Times New Roman" w:hAnsi="Times New Roman" w:cs="Times New Roman"/>
          <w:sz w:val="22"/>
          <w:szCs w:val="22"/>
        </w:rPr>
        <w:t xml:space="preserve"> dévoilent ainsi la scission interne</w:t>
      </w:r>
      <w:r w:rsidR="003A3979">
        <w:rPr>
          <w:rFonts w:ascii="Times New Roman" w:hAnsi="Times New Roman" w:cs="Times New Roman"/>
          <w:sz w:val="22"/>
          <w:szCs w:val="22"/>
        </w:rPr>
        <w:t xml:space="preserve"> </w:t>
      </w:r>
      <w:r w:rsidRPr="00166C2D">
        <w:rPr>
          <w:rFonts w:ascii="Times New Roman" w:hAnsi="Times New Roman" w:cs="Times New Roman"/>
          <w:sz w:val="22"/>
          <w:szCs w:val="22"/>
        </w:rPr>
        <w:t>du personnage, partagé entre sa fonction auprès du ministre et sa sphère particulière, entre intérêts publics et privés, qui s’avèrent incompatibles. Les mémoires fictifs inversent alors l’image positive des mémoires authentiques de la noblesse militaire, considérés au XVII</w:t>
      </w:r>
      <w:r w:rsidR="003A3979" w:rsidRPr="003A3979">
        <w:rPr>
          <w:rFonts w:ascii="Times New Roman" w:hAnsi="Times New Roman" w:cs="Times New Roman"/>
          <w:sz w:val="22"/>
          <w:szCs w:val="22"/>
          <w:vertAlign w:val="superscript"/>
        </w:rPr>
        <w:t>e</w:t>
      </w:r>
      <w:r w:rsidR="003A3979">
        <w:rPr>
          <w:rFonts w:ascii="Times New Roman" w:hAnsi="Times New Roman" w:cs="Times New Roman"/>
          <w:sz w:val="22"/>
          <w:szCs w:val="22"/>
        </w:rPr>
        <w:t xml:space="preserve"> </w:t>
      </w:r>
      <w:r w:rsidRPr="00166C2D">
        <w:rPr>
          <w:rFonts w:ascii="Times New Roman" w:hAnsi="Times New Roman" w:cs="Times New Roman"/>
          <w:sz w:val="22"/>
          <w:szCs w:val="22"/>
        </w:rPr>
        <w:t>siècle comme l’essence même de la narration aristocratique, en présentant sous la plume supposée d’un noble la dégénérescence du moi dans un ordre sociopolitique nouveau.</w:t>
      </w:r>
    </w:p>
    <w:p w14:paraId="5B17869D" w14:textId="77777777" w:rsidR="00166C2D" w:rsidRPr="00166C2D" w:rsidRDefault="00166C2D" w:rsidP="003A3979">
      <w:pPr>
        <w:widowControl w:val="0"/>
        <w:autoSpaceDE w:val="0"/>
        <w:autoSpaceDN w:val="0"/>
        <w:adjustRightInd w:val="0"/>
        <w:spacing w:line="276" w:lineRule="auto"/>
        <w:ind w:firstLine="567"/>
        <w:jc w:val="both"/>
        <w:rPr>
          <w:rFonts w:ascii="Times New Roman" w:hAnsi="Times New Roman" w:cs="Times New Roman"/>
          <w:sz w:val="22"/>
          <w:szCs w:val="22"/>
        </w:rPr>
      </w:pPr>
      <w:r w:rsidRPr="00166C2D">
        <w:rPr>
          <w:rFonts w:ascii="Times New Roman" w:hAnsi="Times New Roman" w:cs="Times New Roman"/>
          <w:sz w:val="22"/>
          <w:szCs w:val="22"/>
        </w:rPr>
        <w:t xml:space="preserve">L’émiettement du moi est d’autant mieux suggéré que, pour mettre en place le simulacre des mémoires, </w:t>
      </w:r>
      <w:proofErr w:type="spellStart"/>
      <w:r w:rsidRPr="00166C2D">
        <w:rPr>
          <w:rFonts w:ascii="Times New Roman" w:hAnsi="Times New Roman" w:cs="Times New Roman"/>
          <w:sz w:val="22"/>
          <w:szCs w:val="22"/>
        </w:rPr>
        <w:t>Courtilz</w:t>
      </w:r>
      <w:proofErr w:type="spellEnd"/>
      <w:r w:rsidRPr="00166C2D">
        <w:rPr>
          <w:rFonts w:ascii="Times New Roman" w:hAnsi="Times New Roman" w:cs="Times New Roman"/>
          <w:sz w:val="22"/>
          <w:szCs w:val="22"/>
        </w:rPr>
        <w:t xml:space="preserve"> utilise la première personne. Les silences que la narration à la première personne permet de ménager traduisent l’incapacité du mémorialiste fictif à analyser avec lucidité les événements subis par le </w:t>
      </w:r>
      <w:r w:rsidRPr="00166C2D">
        <w:rPr>
          <w:rFonts w:ascii="Times New Roman" w:hAnsi="Times New Roman" w:cs="Times New Roman"/>
          <w:sz w:val="22"/>
          <w:szCs w:val="22"/>
        </w:rPr>
        <w:lastRenderedPageBreak/>
        <w:t>moi de l’époque. Le recours à la première personne autorise une narration lacunaire où auto-analyse et interprétation des</w:t>
      </w:r>
      <w:r>
        <w:rPr>
          <w:rFonts w:ascii="Times New Roman" w:hAnsi="Times New Roman" w:cs="Times New Roman"/>
          <w:sz w:val="22"/>
          <w:szCs w:val="22"/>
        </w:rPr>
        <w:t xml:space="preserve"> faits sont souvent escamotées ;</w:t>
      </w:r>
      <w:r w:rsidRPr="00166C2D">
        <w:rPr>
          <w:rFonts w:ascii="Times New Roman" w:hAnsi="Times New Roman" w:cs="Times New Roman"/>
          <w:sz w:val="22"/>
          <w:szCs w:val="22"/>
        </w:rPr>
        <w:t xml:space="preserve"> ainsi les héros-narrateurs de </w:t>
      </w:r>
      <w:proofErr w:type="spellStart"/>
      <w:r w:rsidRPr="00166C2D">
        <w:rPr>
          <w:rFonts w:ascii="Times New Roman" w:hAnsi="Times New Roman" w:cs="Times New Roman"/>
          <w:sz w:val="22"/>
          <w:szCs w:val="22"/>
        </w:rPr>
        <w:t>Courtilz</w:t>
      </w:r>
      <w:proofErr w:type="spellEnd"/>
      <w:r w:rsidRPr="00166C2D">
        <w:rPr>
          <w:rFonts w:ascii="Times New Roman" w:hAnsi="Times New Roman" w:cs="Times New Roman"/>
          <w:sz w:val="22"/>
          <w:szCs w:val="22"/>
        </w:rPr>
        <w:t xml:space="preserve"> sont-ils fréquemment en butte à un échec de l’expression du moi, prolongement symbolique de leur échec social.</w:t>
      </w:r>
    </w:p>
    <w:p w14:paraId="3094249B" w14:textId="77777777" w:rsidR="00166C2D" w:rsidRPr="00166C2D" w:rsidRDefault="00166C2D" w:rsidP="001D207C">
      <w:pPr>
        <w:widowControl w:val="0"/>
        <w:autoSpaceDE w:val="0"/>
        <w:autoSpaceDN w:val="0"/>
        <w:adjustRightInd w:val="0"/>
        <w:spacing w:line="276" w:lineRule="auto"/>
        <w:ind w:firstLine="567"/>
        <w:jc w:val="both"/>
        <w:rPr>
          <w:rFonts w:ascii="Times New Roman" w:hAnsi="Times New Roman" w:cs="Times New Roman"/>
          <w:sz w:val="22"/>
          <w:szCs w:val="22"/>
        </w:rPr>
      </w:pPr>
      <w:r w:rsidRPr="00166C2D">
        <w:rPr>
          <w:rFonts w:ascii="Times New Roman" w:hAnsi="Times New Roman" w:cs="Times New Roman"/>
          <w:sz w:val="22"/>
          <w:szCs w:val="22"/>
        </w:rPr>
        <w:t>La forme lacunaire, la composition et le style heurtés des pseudo-mémoires prennent alors tout leur sens dans la construction de cet univers de l’éche</w:t>
      </w:r>
      <w:r>
        <w:rPr>
          <w:rFonts w:ascii="Times New Roman" w:hAnsi="Times New Roman" w:cs="Times New Roman"/>
          <w:sz w:val="22"/>
          <w:szCs w:val="22"/>
        </w:rPr>
        <w:t>c :</w:t>
      </w:r>
      <w:r w:rsidRPr="00166C2D">
        <w:rPr>
          <w:rFonts w:ascii="Times New Roman" w:hAnsi="Times New Roman" w:cs="Times New Roman"/>
          <w:sz w:val="22"/>
          <w:szCs w:val="22"/>
        </w:rPr>
        <w:t xml:space="preserve"> les digressions envahissantes confortent l’impression de déconstruction du moi, tandis que les soi-disant maladresses de composition et de style épousent le cheminement accidenté des existences mêmes et transcrivent l’effort défaillant d’une mémoire incapable de construire l’image d’une destinée cohérente à partir des événements épars d’une vie chaotique.</w:t>
      </w:r>
    </w:p>
    <w:p w14:paraId="476B5756" w14:textId="77777777" w:rsidR="001D207C" w:rsidRDefault="001D207C" w:rsidP="00166C2D">
      <w:pPr>
        <w:widowControl w:val="0"/>
        <w:autoSpaceDE w:val="0"/>
        <w:autoSpaceDN w:val="0"/>
        <w:adjustRightInd w:val="0"/>
        <w:spacing w:line="276" w:lineRule="auto"/>
        <w:jc w:val="both"/>
        <w:rPr>
          <w:rFonts w:ascii="Times New Roman" w:hAnsi="Times New Roman" w:cs="Times New Roman"/>
          <w:sz w:val="22"/>
          <w:szCs w:val="22"/>
        </w:rPr>
      </w:pPr>
    </w:p>
    <w:p w14:paraId="3E4D138B" w14:textId="2FD20DC3" w:rsidR="00166C2D" w:rsidRPr="00166C2D" w:rsidRDefault="00166C2D" w:rsidP="001D207C">
      <w:pPr>
        <w:widowControl w:val="0"/>
        <w:autoSpaceDE w:val="0"/>
        <w:autoSpaceDN w:val="0"/>
        <w:adjustRightInd w:val="0"/>
        <w:spacing w:line="276" w:lineRule="auto"/>
        <w:ind w:firstLine="567"/>
        <w:jc w:val="both"/>
        <w:rPr>
          <w:rFonts w:ascii="Times New Roman" w:hAnsi="Times New Roman" w:cs="Times New Roman"/>
          <w:sz w:val="22"/>
          <w:szCs w:val="22"/>
        </w:rPr>
      </w:pPr>
      <w:r w:rsidRPr="00166C2D">
        <w:rPr>
          <w:rFonts w:ascii="Times New Roman" w:hAnsi="Times New Roman" w:cs="Times New Roman"/>
          <w:sz w:val="22"/>
          <w:szCs w:val="22"/>
        </w:rPr>
        <w:t xml:space="preserve">Dans notre cinquième et dernier chapitre, nous avons tenté de montrer que le pessimisme est lié, dans l’univers diégétique des pseudo-mémoires, à la mise en place d’un discours polémique. Ce pessimisme n’exclut pas un aspect plaisant des mémoires fictifs, dans lesquels </w:t>
      </w:r>
      <w:proofErr w:type="spellStart"/>
      <w:r w:rsidRPr="00166C2D">
        <w:rPr>
          <w:rFonts w:ascii="Times New Roman" w:hAnsi="Times New Roman" w:cs="Times New Roman"/>
          <w:sz w:val="22"/>
          <w:szCs w:val="22"/>
        </w:rPr>
        <w:t>Courtilz</w:t>
      </w:r>
      <w:proofErr w:type="spellEnd"/>
      <w:r w:rsidRPr="00166C2D">
        <w:rPr>
          <w:rFonts w:ascii="Times New Roman" w:hAnsi="Times New Roman" w:cs="Times New Roman"/>
          <w:sz w:val="22"/>
          <w:szCs w:val="22"/>
        </w:rPr>
        <w:t xml:space="preserve"> cultive malgré </w:t>
      </w:r>
      <w:proofErr w:type="gramStart"/>
      <w:r w:rsidRPr="00166C2D">
        <w:rPr>
          <w:rFonts w:ascii="Times New Roman" w:hAnsi="Times New Roman" w:cs="Times New Roman"/>
          <w:sz w:val="22"/>
          <w:szCs w:val="22"/>
        </w:rPr>
        <w:t>tout</w:t>
      </w:r>
      <w:proofErr w:type="gramEnd"/>
      <w:r w:rsidRPr="00166C2D">
        <w:rPr>
          <w:rFonts w:ascii="Times New Roman" w:hAnsi="Times New Roman" w:cs="Times New Roman"/>
          <w:sz w:val="22"/>
          <w:szCs w:val="22"/>
        </w:rPr>
        <w:t xml:space="preserve"> une certaine légèreté de ton, perceptible dans le choix des anecdotes. Mais la propension à l’humour est souvent </w:t>
      </w:r>
      <w:r w:rsidR="00C871C8">
        <w:rPr>
          <w:rFonts w:ascii="Times New Roman" w:hAnsi="Times New Roman" w:cs="Times New Roman"/>
          <w:sz w:val="22"/>
          <w:szCs w:val="22"/>
        </w:rPr>
        <w:t>utilisée à des fins satiriques ;</w:t>
      </w:r>
      <w:r w:rsidRPr="00166C2D">
        <w:rPr>
          <w:rFonts w:ascii="Times New Roman" w:hAnsi="Times New Roman" w:cs="Times New Roman"/>
          <w:sz w:val="22"/>
          <w:szCs w:val="22"/>
        </w:rPr>
        <w:t xml:space="preserve"> l’écriture de </w:t>
      </w:r>
      <w:proofErr w:type="spellStart"/>
      <w:r w:rsidRPr="00166C2D">
        <w:rPr>
          <w:rFonts w:ascii="Times New Roman" w:hAnsi="Times New Roman" w:cs="Times New Roman"/>
          <w:sz w:val="22"/>
          <w:szCs w:val="22"/>
        </w:rPr>
        <w:t>Courtilz</w:t>
      </w:r>
      <w:proofErr w:type="spellEnd"/>
      <w:r w:rsidRPr="00166C2D">
        <w:rPr>
          <w:rFonts w:ascii="Times New Roman" w:hAnsi="Times New Roman" w:cs="Times New Roman"/>
          <w:sz w:val="22"/>
          <w:szCs w:val="22"/>
        </w:rPr>
        <w:t xml:space="preserve"> bascule alors dans un discours ironique, qui s’attache à la dénonciation des travers d’une humanité très largement décrite comme vaine et déloyale. L’originalité de </w:t>
      </w:r>
      <w:proofErr w:type="spellStart"/>
      <w:r w:rsidRPr="00166C2D">
        <w:rPr>
          <w:rFonts w:ascii="Times New Roman" w:hAnsi="Times New Roman" w:cs="Times New Roman"/>
          <w:sz w:val="22"/>
          <w:szCs w:val="22"/>
        </w:rPr>
        <w:t>Courtilz</w:t>
      </w:r>
      <w:proofErr w:type="spellEnd"/>
      <w:r w:rsidRPr="00166C2D">
        <w:rPr>
          <w:rFonts w:ascii="Times New Roman" w:hAnsi="Times New Roman" w:cs="Times New Roman"/>
          <w:sz w:val="22"/>
          <w:szCs w:val="22"/>
        </w:rPr>
        <w:t xml:space="preserve"> s’exprime pleinement lorsqu’il étend sa critique aux institutions et au système social et politique, représentants du mal sans visag</w:t>
      </w:r>
      <w:r w:rsidR="00C871C8">
        <w:rPr>
          <w:rFonts w:ascii="Times New Roman" w:hAnsi="Times New Roman" w:cs="Times New Roman"/>
          <w:sz w:val="22"/>
          <w:szCs w:val="22"/>
        </w:rPr>
        <w:t>e qui s’acharne sur l’individu :</w:t>
      </w:r>
      <w:r w:rsidRPr="00166C2D">
        <w:rPr>
          <w:rFonts w:ascii="Times New Roman" w:hAnsi="Times New Roman" w:cs="Times New Roman"/>
          <w:sz w:val="22"/>
          <w:szCs w:val="22"/>
        </w:rPr>
        <w:t xml:space="preserve"> l’accumulation de malheurs dans le récit des mémorialistes supposés favorise la satire détournée, rarement explicite, du système centralisateur du pouvoir personnel, qu’il s’agisse de celui qu’exerce le</w:t>
      </w:r>
      <w:r>
        <w:rPr>
          <w:rFonts w:ascii="Times New Roman" w:hAnsi="Times New Roman" w:cs="Times New Roman"/>
          <w:sz w:val="22"/>
          <w:szCs w:val="22"/>
        </w:rPr>
        <w:t xml:space="preserve"> </w:t>
      </w:r>
      <w:r w:rsidRPr="00166C2D">
        <w:rPr>
          <w:rFonts w:ascii="Times New Roman" w:hAnsi="Times New Roman" w:cs="Times New Roman"/>
          <w:sz w:val="22"/>
          <w:szCs w:val="22"/>
        </w:rPr>
        <w:t>roi ou de celui des ministres qui le représentent. Par le seul exposé des faits, cette satire autorise une présence minimale de commentaires directs et, quand ces derniers sont formulés, le dispositif des pseudo-mémoires les énonce de façon ambiguë. La polyphonie provoquée par la forme apocryphe permet par ailleurs des effets de décalage propices à l’élaboration du</w:t>
      </w:r>
      <w:r>
        <w:rPr>
          <w:rFonts w:ascii="Times New Roman" w:hAnsi="Times New Roman" w:cs="Times New Roman"/>
          <w:sz w:val="22"/>
          <w:szCs w:val="22"/>
        </w:rPr>
        <w:t xml:space="preserve"> discours ironique de l’auteur :</w:t>
      </w:r>
      <w:r w:rsidRPr="00166C2D">
        <w:rPr>
          <w:rFonts w:ascii="Times New Roman" w:hAnsi="Times New Roman" w:cs="Times New Roman"/>
          <w:sz w:val="22"/>
          <w:szCs w:val="22"/>
        </w:rPr>
        <w:t xml:space="preserve"> ce discours se fait entendre dans la discordance entre la parole pseudo-mémorialiste et les événements de la </w:t>
      </w:r>
      <w:proofErr w:type="spellStart"/>
      <w:r w:rsidRPr="00166C2D">
        <w:rPr>
          <w:rFonts w:ascii="Times New Roman" w:hAnsi="Times New Roman" w:cs="Times New Roman"/>
          <w:sz w:val="22"/>
          <w:szCs w:val="22"/>
        </w:rPr>
        <w:t>diégèse</w:t>
      </w:r>
      <w:proofErr w:type="spellEnd"/>
      <w:r w:rsidRPr="00166C2D">
        <w:rPr>
          <w:rFonts w:ascii="Times New Roman" w:hAnsi="Times New Roman" w:cs="Times New Roman"/>
          <w:sz w:val="22"/>
          <w:szCs w:val="22"/>
        </w:rPr>
        <w:t>, qui jettent le discrédit sur cette parole.</w:t>
      </w:r>
    </w:p>
    <w:p w14:paraId="2DF38F0B" w14:textId="77777777" w:rsidR="00166C2D" w:rsidRPr="00166C2D" w:rsidRDefault="00166C2D" w:rsidP="00166C2D">
      <w:pPr>
        <w:widowControl w:val="0"/>
        <w:autoSpaceDE w:val="0"/>
        <w:autoSpaceDN w:val="0"/>
        <w:adjustRightInd w:val="0"/>
        <w:spacing w:line="276" w:lineRule="auto"/>
        <w:ind w:firstLine="567"/>
        <w:jc w:val="both"/>
        <w:rPr>
          <w:rFonts w:ascii="Times New Roman" w:hAnsi="Times New Roman" w:cs="Times New Roman"/>
          <w:sz w:val="22"/>
          <w:szCs w:val="22"/>
        </w:rPr>
      </w:pPr>
      <w:r w:rsidRPr="00166C2D">
        <w:rPr>
          <w:rFonts w:ascii="Times New Roman" w:hAnsi="Times New Roman" w:cs="Times New Roman"/>
          <w:sz w:val="22"/>
          <w:szCs w:val="22"/>
        </w:rPr>
        <w:t>Cette dimension polémique pose le p</w:t>
      </w:r>
      <w:r>
        <w:rPr>
          <w:rFonts w:ascii="Times New Roman" w:hAnsi="Times New Roman" w:cs="Times New Roman"/>
          <w:sz w:val="22"/>
          <w:szCs w:val="22"/>
        </w:rPr>
        <w:t>roblème du temps de l’écriture :</w:t>
      </w:r>
      <w:r w:rsidRPr="00166C2D">
        <w:rPr>
          <w:rFonts w:ascii="Times New Roman" w:hAnsi="Times New Roman" w:cs="Times New Roman"/>
          <w:sz w:val="22"/>
          <w:szCs w:val="22"/>
        </w:rPr>
        <w:t xml:space="preserve"> la forme des mémoires suppose une distance entre temps des événements vécus et temps de l’écriture, censée garantir le désengagement politique du mémorialiste, qui compose souvent son récit dans une situation de retraite à la fois spatiale et spirituelle. Ce désengagement implique que le récit ne constitue pas un</w:t>
      </w:r>
      <w:r>
        <w:rPr>
          <w:rFonts w:ascii="Times New Roman" w:hAnsi="Times New Roman" w:cs="Times New Roman"/>
          <w:sz w:val="22"/>
          <w:szCs w:val="22"/>
        </w:rPr>
        <w:t xml:space="preserve"> moyen d’action sur le présent ;</w:t>
      </w:r>
      <w:r w:rsidRPr="00166C2D">
        <w:rPr>
          <w:rFonts w:ascii="Times New Roman" w:hAnsi="Times New Roman" w:cs="Times New Roman"/>
          <w:sz w:val="22"/>
          <w:szCs w:val="22"/>
        </w:rPr>
        <w:t xml:space="preserve"> or l’exemple des mémoires de Retz montre que la fiction de l’écriture </w:t>
      </w:r>
      <w:r w:rsidRPr="00166C2D">
        <w:rPr>
          <w:rFonts w:ascii="Times New Roman" w:hAnsi="Times New Roman" w:cs="Times New Roman"/>
          <w:i/>
          <w:iCs/>
          <w:sz w:val="22"/>
          <w:szCs w:val="22"/>
        </w:rPr>
        <w:t xml:space="preserve">a posteriori </w:t>
      </w:r>
      <w:r w:rsidRPr="00166C2D">
        <w:rPr>
          <w:rFonts w:ascii="Times New Roman" w:hAnsi="Times New Roman" w:cs="Times New Roman"/>
          <w:sz w:val="22"/>
          <w:szCs w:val="22"/>
        </w:rPr>
        <w:t>n’est parfois qu’un leurre destiné à masquer la visée pragmatique de l’écriture, véritable moyen d’action. Le dispositif original des mémoires a</w:t>
      </w:r>
      <w:r>
        <w:rPr>
          <w:rFonts w:ascii="Times New Roman" w:hAnsi="Times New Roman" w:cs="Times New Roman"/>
          <w:sz w:val="22"/>
          <w:szCs w:val="22"/>
        </w:rPr>
        <w:t>pocryphes renforce ce paradoxe :</w:t>
      </w:r>
      <w:r w:rsidRPr="00166C2D">
        <w:rPr>
          <w:rFonts w:ascii="Times New Roman" w:hAnsi="Times New Roman" w:cs="Times New Roman"/>
          <w:sz w:val="22"/>
          <w:szCs w:val="22"/>
        </w:rPr>
        <w:t xml:space="preserve"> l’écriture pseudo-mémorialiste exploite la fiction du désengagement, ce qui permet à </w:t>
      </w:r>
      <w:proofErr w:type="spellStart"/>
      <w:r w:rsidRPr="00166C2D">
        <w:rPr>
          <w:rFonts w:ascii="Times New Roman" w:hAnsi="Times New Roman" w:cs="Times New Roman"/>
          <w:sz w:val="22"/>
          <w:szCs w:val="22"/>
        </w:rPr>
        <w:t>Courtilz</w:t>
      </w:r>
      <w:proofErr w:type="spellEnd"/>
      <w:r w:rsidRPr="00166C2D">
        <w:rPr>
          <w:rFonts w:ascii="Times New Roman" w:hAnsi="Times New Roman" w:cs="Times New Roman"/>
          <w:sz w:val="22"/>
          <w:szCs w:val="22"/>
        </w:rPr>
        <w:t xml:space="preserve"> de masquer son propre discours polémique. Le temps de l’écriture réelle de ses mémoires apocryphes est contempor</w:t>
      </w:r>
      <w:r>
        <w:rPr>
          <w:rFonts w:ascii="Times New Roman" w:hAnsi="Times New Roman" w:cs="Times New Roman"/>
          <w:sz w:val="22"/>
          <w:szCs w:val="22"/>
        </w:rPr>
        <w:t>ain du règne personnel de Louis </w:t>
      </w:r>
      <w:r w:rsidRPr="00166C2D">
        <w:rPr>
          <w:rFonts w:ascii="Times New Roman" w:hAnsi="Times New Roman" w:cs="Times New Roman"/>
          <w:sz w:val="22"/>
          <w:szCs w:val="22"/>
        </w:rPr>
        <w:t xml:space="preserve">XIV et cette écriture constitue un véritable instrument polémique, alors même que les personnages sont supposément assagis et retirés de la vie politique au </w:t>
      </w:r>
      <w:r>
        <w:rPr>
          <w:rFonts w:ascii="Times New Roman" w:hAnsi="Times New Roman" w:cs="Times New Roman"/>
          <w:sz w:val="22"/>
          <w:szCs w:val="22"/>
        </w:rPr>
        <w:t>moment de la rédaction fictive :</w:t>
      </w:r>
      <w:r w:rsidRPr="00166C2D">
        <w:rPr>
          <w:rFonts w:ascii="Times New Roman" w:hAnsi="Times New Roman" w:cs="Times New Roman"/>
          <w:sz w:val="22"/>
          <w:szCs w:val="22"/>
        </w:rPr>
        <w:t xml:space="preserve"> l’implication du romancier dans la critique de son époque est en réalité totale.</w:t>
      </w:r>
    </w:p>
    <w:p w14:paraId="2866C71C" w14:textId="77777777" w:rsidR="00C871C8" w:rsidRDefault="00C871C8" w:rsidP="00166C2D">
      <w:pPr>
        <w:widowControl w:val="0"/>
        <w:autoSpaceDE w:val="0"/>
        <w:autoSpaceDN w:val="0"/>
        <w:adjustRightInd w:val="0"/>
        <w:spacing w:line="276" w:lineRule="auto"/>
        <w:ind w:firstLine="567"/>
        <w:jc w:val="both"/>
        <w:rPr>
          <w:rFonts w:ascii="Times New Roman" w:hAnsi="Times New Roman" w:cs="Times New Roman"/>
          <w:sz w:val="22"/>
          <w:szCs w:val="22"/>
        </w:rPr>
      </w:pPr>
    </w:p>
    <w:p w14:paraId="73C360C6" w14:textId="77777777" w:rsidR="00E260A3" w:rsidRPr="00166C2D" w:rsidRDefault="00166C2D" w:rsidP="00166C2D">
      <w:pPr>
        <w:widowControl w:val="0"/>
        <w:autoSpaceDE w:val="0"/>
        <w:autoSpaceDN w:val="0"/>
        <w:adjustRightInd w:val="0"/>
        <w:spacing w:line="276" w:lineRule="auto"/>
        <w:ind w:firstLine="567"/>
        <w:jc w:val="both"/>
        <w:rPr>
          <w:rFonts w:ascii="Times New Roman" w:hAnsi="Times New Roman" w:cs="Times New Roman"/>
          <w:sz w:val="22"/>
          <w:szCs w:val="22"/>
        </w:rPr>
      </w:pPr>
      <w:bookmarkStart w:id="0" w:name="_GoBack"/>
      <w:bookmarkEnd w:id="0"/>
      <w:r w:rsidRPr="00166C2D">
        <w:rPr>
          <w:rFonts w:ascii="Times New Roman" w:hAnsi="Times New Roman" w:cs="Times New Roman"/>
          <w:sz w:val="22"/>
          <w:szCs w:val="22"/>
        </w:rPr>
        <w:t xml:space="preserve">Au croisement de l’histoire, des mémoires et de la fiction, les romans en forme de mémoires créés par </w:t>
      </w:r>
      <w:proofErr w:type="spellStart"/>
      <w:r w:rsidRPr="00166C2D">
        <w:rPr>
          <w:rFonts w:ascii="Times New Roman" w:hAnsi="Times New Roman" w:cs="Times New Roman"/>
          <w:sz w:val="22"/>
          <w:szCs w:val="22"/>
        </w:rPr>
        <w:t>Courtilz</w:t>
      </w:r>
      <w:proofErr w:type="spellEnd"/>
      <w:r w:rsidRPr="00166C2D">
        <w:rPr>
          <w:rFonts w:ascii="Times New Roman" w:hAnsi="Times New Roman" w:cs="Times New Roman"/>
          <w:sz w:val="22"/>
          <w:szCs w:val="22"/>
        </w:rPr>
        <w:t xml:space="preserve"> de </w:t>
      </w:r>
      <w:proofErr w:type="spellStart"/>
      <w:r w:rsidRPr="00166C2D">
        <w:rPr>
          <w:rFonts w:ascii="Times New Roman" w:hAnsi="Times New Roman" w:cs="Times New Roman"/>
          <w:sz w:val="22"/>
          <w:szCs w:val="22"/>
        </w:rPr>
        <w:t>Sandras</w:t>
      </w:r>
      <w:proofErr w:type="spellEnd"/>
      <w:r w:rsidRPr="00166C2D">
        <w:rPr>
          <w:rFonts w:ascii="Times New Roman" w:hAnsi="Times New Roman" w:cs="Times New Roman"/>
          <w:sz w:val="22"/>
          <w:szCs w:val="22"/>
        </w:rPr>
        <w:t xml:space="preserve"> invitent à reconsidérer la fiction, non plus sous l’angle de l’erreur, du mensonge et de la tromperie, comme l’ont exprimé les contemporains de l’auteur, mais dans la perspect</w:t>
      </w:r>
      <w:r>
        <w:rPr>
          <w:rFonts w:ascii="Times New Roman" w:hAnsi="Times New Roman" w:cs="Times New Roman"/>
          <w:sz w:val="22"/>
          <w:szCs w:val="22"/>
        </w:rPr>
        <w:t>ive de l’innovation littéraire :</w:t>
      </w:r>
      <w:r w:rsidRPr="00166C2D">
        <w:rPr>
          <w:rFonts w:ascii="Times New Roman" w:hAnsi="Times New Roman" w:cs="Times New Roman"/>
          <w:sz w:val="22"/>
          <w:szCs w:val="22"/>
        </w:rPr>
        <w:t xml:space="preserve"> en popularisant une forme romanesque encore peu pratiquée, fondée sur l’écriture apocryphe, </w:t>
      </w:r>
      <w:proofErr w:type="spellStart"/>
      <w:r w:rsidRPr="00166C2D">
        <w:rPr>
          <w:rFonts w:ascii="Times New Roman" w:hAnsi="Times New Roman" w:cs="Times New Roman"/>
          <w:sz w:val="22"/>
          <w:szCs w:val="22"/>
        </w:rPr>
        <w:t>Courtilz</w:t>
      </w:r>
      <w:proofErr w:type="spellEnd"/>
      <w:r w:rsidRPr="00166C2D">
        <w:rPr>
          <w:rFonts w:ascii="Times New Roman" w:hAnsi="Times New Roman" w:cs="Times New Roman"/>
          <w:sz w:val="22"/>
          <w:szCs w:val="22"/>
        </w:rPr>
        <w:t xml:space="preserve"> a proposé un paradigme original, espace d’une connivence avec le lecteur et lieu d’expression d’une critique sans concession du monde qui fut le sien.</w:t>
      </w:r>
    </w:p>
    <w:sectPr w:rsidR="00E260A3" w:rsidRPr="00166C2D" w:rsidSect="00873BB5">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C2D"/>
    <w:rsid w:val="00166C2D"/>
    <w:rsid w:val="001D207C"/>
    <w:rsid w:val="003A3979"/>
    <w:rsid w:val="00C871C8"/>
    <w:rsid w:val="00E260A3"/>
    <w:rsid w:val="00E6628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7205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66C2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66C2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66C2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66C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2143</Words>
  <Characters>10204</Characters>
  <Application>Microsoft Macintosh Word</Application>
  <DocSecurity>0</DocSecurity>
  <Lines>154</Lines>
  <Paragraphs>24</Paragraphs>
  <ScaleCrop>false</ScaleCrop>
  <Company/>
  <LinksUpToDate>false</LinksUpToDate>
  <CharactersWithSpaces>12323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ATEM Carole</dc:creator>
  <cp:keywords/>
  <dc:description/>
  <cp:lastModifiedBy>ATEM Carole</cp:lastModifiedBy>
  <cp:revision>4</cp:revision>
  <dcterms:created xsi:type="dcterms:W3CDTF">2016-03-06T10:20:00Z</dcterms:created>
  <dcterms:modified xsi:type="dcterms:W3CDTF">2016-03-06T10:34:00Z</dcterms:modified>
</cp:coreProperties>
</file>